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Maine Area</w:t>
      </w:r>
    </w:p>
    <w:p>
      <w:pPr>
        <w:pStyle w:val="Normal"/>
        <w:jc w:val="center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Website Guidelines</w:t>
      </w:r>
      <w:r>
        <w:rPr>
          <w:b/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20</w:t>
      </w:r>
      <w:r>
        <w:rPr>
          <w:b/>
          <w:rFonts w:ascii="Arial" w:hAnsi="Arial"/>
          <w:sz w:val="24"/>
        </w:rPr>
        <w:t>20</w:t>
      </w:r>
    </w:p>
    <w:p>
      <w:pPr>
        <w:pStyle w:val="Normal"/>
        <w:jc w:val="center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(</w:t>
      </w:r>
      <w:r>
        <w:rPr>
          <w:b/>
          <w:rFonts w:ascii="Arial" w:hAnsi="Arial"/>
          <w:sz w:val="24"/>
        </w:rPr>
        <w:t>T</w:t>
      </w:r>
      <w:r>
        <w:rPr>
          <w:b/>
          <w:rFonts w:ascii="Arial" w:hAnsi="Arial"/>
          <w:sz w:val="24"/>
        </w:rPr>
        <w:t xml:space="preserve">o </w:t>
      </w:r>
      <w:r>
        <w:rPr>
          <w:b/>
          <w:rFonts w:ascii="Arial" w:hAnsi="Arial"/>
          <w:sz w:val="24"/>
        </w:rPr>
        <w:t>be used</w:t>
      </w:r>
      <w:r>
        <w:rPr>
          <w:b/>
          <w:rFonts w:ascii="Arial" w:hAnsi="Arial"/>
          <w:sz w:val="24"/>
        </w:rPr>
        <w:t xml:space="preserve"> for</w:t>
      </w:r>
      <w:r>
        <w:rPr>
          <w:b/>
          <w:rFonts w:ascii="Arial" w:hAnsi="Arial"/>
          <w:sz w:val="24"/>
        </w:rPr>
        <w:t xml:space="preserve"> a trial per</w:t>
      </w:r>
      <w:r>
        <w:rPr>
          <w:b/>
          <w:rFonts w:ascii="Arial" w:hAnsi="Arial"/>
          <w:sz w:val="24"/>
        </w:rPr>
        <w:t>i</w:t>
      </w:r>
      <w:r>
        <w:rPr>
          <w:b/>
          <w:rFonts w:ascii="Arial" w:hAnsi="Arial"/>
          <w:sz w:val="24"/>
        </w:rPr>
        <w:t>od 2020-2024 revised as needed)</w:t>
      </w:r>
    </w:p>
    <w:p>
      <w:pPr>
        <w:pStyle w:val="Normal"/>
        <w:rPr>
          <w:rFonts w:ascii="Arial" w:hAnsi="Arial"/>
          <w:sz w:val="24"/>
        </w:rPr>
      </w:pPr>
    </w:p>
    <w:p>
      <w:pPr>
        <w:pStyle w:val="Normal"/>
      </w:pPr>
      <w:r>
        <w:rPr>
          <w:b/>
          <w:rFonts w:ascii="Arial" w:hAnsi="Arial"/>
          <w:sz w:val="24"/>
        </w:rPr>
        <w:t>Purpose of the Maine Area AFG Website:</w:t>
      </w:r>
    </w:p>
    <w:p>
      <w:pPr>
        <w:pStyle w:val="ListParagraph"/>
        <w:numPr>
          <w:ilvl w:val="0"/>
          <w:numId w:val="185738115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To further public outreach to the Maine Area</w:t>
      </w:r>
      <w:r>
        <w:rPr>
          <w:rFonts w:ascii="Arial" w:hAnsi="Arial"/>
          <w:sz w:val="24"/>
        </w:rPr>
        <w:t xml:space="preserve"> giv</w:t>
      </w:r>
      <w:r>
        <w:rPr>
          <w:rFonts w:ascii="Arial" w:hAnsi="Arial"/>
          <w:sz w:val="24"/>
        </w:rPr>
        <w:t>ing spec</w:t>
      </w:r>
      <w:r>
        <w:rPr>
          <w:rFonts w:ascii="Arial" w:hAnsi="Arial"/>
          <w:sz w:val="24"/>
        </w:rPr>
        <w:t xml:space="preserve">ial attention to prospective members who have never </w:t>
      </w:r>
      <w:r>
        <w:rPr>
          <w:rFonts w:ascii="Arial" w:hAnsi="Arial"/>
          <w:sz w:val="24"/>
        </w:rPr>
        <w:t>experience</w:t>
      </w:r>
      <w:r>
        <w:rPr>
          <w:rFonts w:ascii="Arial" w:hAnsi="Arial"/>
          <w:sz w:val="24"/>
        </w:rPr>
        <w:t>d a 12 Step meeting</w:t>
      </w:r>
    </w:p>
    <w:p>
      <w:pPr>
        <w:pStyle w:val="ListParagraph"/>
        <w:numPr>
          <w:ilvl w:val="0"/>
          <w:numId w:val="1857381157"/>
        </w:numPr>
      </w:pPr>
      <w:r>
        <w:rPr>
          <w:rFonts w:ascii="Arial" w:hAnsi="Arial"/>
          <w:sz w:val="24"/>
        </w:rPr>
        <w:t>To keep Maine Area members informed about A</w:t>
      </w:r>
      <w:r>
        <w:rPr>
          <w:rFonts w:ascii="Arial" w:hAnsi="Arial"/>
          <w:sz w:val="24"/>
        </w:rPr>
        <w:t>rea business and events</w:t>
      </w:r>
    </w:p>
    <w:p>
      <w:pPr>
        <w:pStyle w:val="ListParagraph"/>
        <w:numPr>
          <w:ilvl w:val="0"/>
          <w:numId w:val="1857381157"/>
        </w:numPr>
      </w:pPr>
      <w:r>
        <w:rPr>
          <w:rFonts w:ascii="Arial" w:hAnsi="Arial"/>
          <w:sz w:val="24"/>
        </w:rPr>
        <w:t>To better allow communication between members and trusted servants</w:t>
      </w:r>
    </w:p>
    <w:p>
      <w:pPr>
        <w:pStyle w:val="Normal"/>
        <w:rPr>
          <w:rFonts w:ascii="Arial" w:hAnsi="Arial"/>
          <w:sz w:val="20"/>
          <w:szCs w:val="18"/>
        </w:rPr>
      </w:pPr>
    </w:p>
    <w:p>
      <w:pPr>
        <w:pStyle w:val="Normal"/>
      </w:pPr>
      <w:r>
        <w:rPr>
          <w:b/>
          <w:rFonts w:ascii="Arial" w:hAnsi="Arial"/>
          <w:sz w:val="24"/>
        </w:rPr>
        <w:t>A</w:t>
      </w:r>
      <w:r>
        <w:rPr>
          <w:b/>
          <w:rFonts w:ascii="Arial" w:hAnsi="Arial"/>
          <w:sz w:val="24"/>
        </w:rPr>
        <w:t>nonymity</w:t>
      </w:r>
      <w:r>
        <w:rPr>
          <w:b/>
          <w:rFonts w:ascii="Arial" w:hAnsi="Arial"/>
          <w:sz w:val="24"/>
        </w:rPr>
        <w:t xml:space="preserve"> (per Tradition Eleven)</w:t>
      </w:r>
      <w:r>
        <w:rPr>
          <w:b/>
          <w:rFonts w:ascii="Arial" w:hAnsi="Arial"/>
          <w:sz w:val="24"/>
        </w:rPr>
        <w:t>:</w:t>
      </w:r>
    </w:p>
    <w:p>
      <w:pPr>
        <w:pStyle w:val="Normal"/>
      </w:pPr>
      <w:r>
        <w:rPr>
          <w:b/>
          <w:rFonts w:ascii="Arial" w:hAnsi="Arial"/>
          <w:sz w:val="24"/>
        </w:rPr>
        <w:t>It is imperative to maintain anonymity when posting events on the website:</w:t>
      </w:r>
    </w:p>
    <w:p>
      <w:pPr>
        <w:pStyle w:val="ListParagraph"/>
        <w:numPr>
          <w:ilvl w:val="0"/>
          <w:numId w:val="212731479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Ensure that any</w:t>
      </w:r>
      <w:r>
        <w:rPr>
          <w:rFonts w:ascii="Arial" w:hAnsi="Arial"/>
          <w:sz w:val="24"/>
        </w:rPr>
        <w:t xml:space="preserve"> posters and flyers </w:t>
      </w:r>
      <w:r>
        <w:rPr>
          <w:rFonts w:ascii="Arial" w:hAnsi="Arial"/>
          <w:sz w:val="24"/>
        </w:rPr>
        <w:t>do not include</w:t>
      </w:r>
      <w:r>
        <w:rPr>
          <w:rFonts w:ascii="Arial" w:hAnsi="Arial"/>
          <w:sz w:val="24"/>
        </w:rPr>
        <w:t xml:space="preserve"> perso</w:t>
      </w:r>
      <w:r>
        <w:rPr>
          <w:rFonts w:ascii="Arial" w:hAnsi="Arial"/>
          <w:sz w:val="24"/>
        </w:rPr>
        <w:t>nal names</w:t>
      </w:r>
      <w:r>
        <w:rPr>
          <w:rFonts w:ascii="Arial" w:hAnsi="Arial"/>
          <w:sz w:val="24"/>
        </w:rPr>
        <w:t xml:space="preserve"> with phone numbers </w:t>
      </w:r>
      <w:r>
        <w:rPr>
          <w:rFonts w:ascii="Arial" w:hAnsi="Arial"/>
          <w:sz w:val="24"/>
        </w:rPr>
        <w:t>and addresses</w:t>
      </w:r>
    </w:p>
    <w:p>
      <w:pPr>
        <w:pStyle w:val="ListParagraph"/>
        <w:numPr>
          <w:ilvl w:val="0"/>
          <w:numId w:val="2127314796"/>
        </w:numPr>
      </w:pPr>
      <w:r>
        <w:rPr>
          <w:rFonts w:ascii="Arial" w:hAnsi="Arial"/>
          <w:sz w:val="24"/>
        </w:rPr>
        <w:t>Ensure that no</w:t>
      </w:r>
      <w:r>
        <w:rPr>
          <w:rFonts w:ascii="Arial" w:hAnsi="Arial"/>
          <w:sz w:val="24"/>
        </w:rPr>
        <w:t xml:space="preserve"> documents (i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minutes) </w:t>
      </w:r>
      <w:r>
        <w:rPr>
          <w:rFonts w:ascii="Arial" w:hAnsi="Arial"/>
          <w:sz w:val="24"/>
        </w:rPr>
        <w:t>include</w:t>
      </w:r>
      <w:r>
        <w:rPr>
          <w:rFonts w:ascii="Arial" w:hAnsi="Arial"/>
          <w:sz w:val="24"/>
        </w:rPr>
        <w:t xml:space="preserve"> last</w:t>
      </w:r>
      <w:r>
        <w:rPr>
          <w:rFonts w:ascii="Arial" w:hAnsi="Arial"/>
          <w:sz w:val="24"/>
        </w:rPr>
        <w:t xml:space="preserve"> names</w:t>
      </w:r>
    </w:p>
    <w:p>
      <w:pPr>
        <w:pStyle w:val="ListParagraph"/>
        <w:numPr>
          <w:ilvl w:val="0"/>
          <w:numId w:val="212731479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Encourage the use of 800# for information</w:t>
      </w:r>
    </w:p>
    <w:p>
      <w:pPr>
        <w:pStyle w:val="ListParagraph"/>
        <w:numPr>
          <w:ilvl w:val="0"/>
          <w:numId w:val="2127314796"/>
        </w:numPr>
      </w:pPr>
      <w:r>
        <w:rPr>
          <w:rFonts w:ascii="Arial" w:hAnsi="Arial"/>
          <w:sz w:val="24"/>
        </w:rPr>
        <w:t>When using 800# for information, forward a copy of the flyer or poster or registration form to the AIS Coordinat</w:t>
      </w:r>
      <w:r>
        <w:rPr>
          <w:rFonts w:ascii="Arial" w:hAnsi="Arial"/>
          <w:sz w:val="24"/>
        </w:rPr>
        <w:t>or</w:t>
      </w:r>
    </w:p>
    <w:p>
      <w:pPr>
        <w:pStyle w:val="ListParagraph"/>
        <w:numPr>
          <w:ilvl w:val="0"/>
          <w:numId w:val="2127314796"/>
        </w:numPr>
      </w:pPr>
      <w:r>
        <w:rPr>
          <w:rFonts w:ascii="Arial" w:hAnsi="Arial"/>
          <w:sz w:val="24"/>
        </w:rPr>
        <w:t>When rejecting a document for anonymity violation, suggest necessary changes:</w:t>
      </w:r>
    </w:p>
    <w:p>
      <w:pPr>
        <w:pStyle w:val="ListParagraph"/>
        <w:numPr>
          <w:ilvl w:val="1"/>
          <w:numId w:val="212731479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Suggest the us</w:t>
      </w:r>
      <w:r>
        <w:rPr>
          <w:rFonts w:ascii="Arial" w:hAnsi="Arial"/>
          <w:sz w:val="24"/>
        </w:rPr>
        <w:t>e of the 800#</w:t>
      </w:r>
      <w:r>
        <w:rPr>
          <w:rFonts w:ascii="Arial" w:hAnsi="Arial"/>
          <w:sz w:val="24"/>
        </w:rPr>
        <w:t xml:space="preserve"> for further information</w:t>
      </w:r>
    </w:p>
    <w:p>
      <w:pPr>
        <w:pStyle w:val="ListParagraph"/>
        <w:numPr>
          <w:ilvl w:val="1"/>
          <w:numId w:val="212731479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Mailing addresses on such flyers must be P.O. Boxes with the acceptable (real) addressee but not the last name (i.e. Sally </w:t>
      </w:r>
      <w:r>
        <w:rPr>
          <w:rFonts w:ascii="Arial" w:hAnsi="Arial"/>
          <w:sz w:val="24"/>
        </w:rPr>
        <w:t>C.)</w:t>
      </w:r>
    </w:p>
    <w:p>
      <w:pPr>
        <w:pStyle w:val="Normal"/>
      </w:pPr>
      <w:r>
        <w:rPr>
          <w:b/>
          <w:rFonts w:ascii="Arial" w:hAnsi="Arial"/>
          <w:sz w:val="24"/>
        </w:rPr>
        <w:t>Content:</w:t>
      </w:r>
    </w:p>
    <w:p>
      <w:pPr>
        <w:pStyle w:val="Normal"/>
      </w:pPr>
      <w:r>
        <w:rPr>
          <w:b/>
          <w:rFonts w:ascii="Arial" w:hAnsi="Arial"/>
          <w:sz w:val="24"/>
        </w:rPr>
        <w:t xml:space="preserve">It </w:t>
      </w:r>
      <w:r>
        <w:rPr>
          <w:b/>
          <w:rFonts w:ascii="Arial" w:hAnsi="Arial"/>
          <w:sz w:val="24"/>
        </w:rPr>
        <w:t>is imperative that content not violate trademarks and copyrights of AFG, Inc.</w:t>
      </w:r>
    </w:p>
    <w:p>
      <w:pPr>
        <w:pStyle w:val="ListParagraph"/>
        <w:numPr>
          <w:ilvl w:val="0"/>
          <w:numId w:val="1243877010"/>
        </w:numPr>
      </w:pP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he acceptable use of trademarks/copyrights is established by the World Service Office. (Please refer to maineafg.org for Infographic "How to Share CAL" based on the 7/2017 Forum article</w:t>
      </w:r>
      <w:r>
        <w:rPr>
          <w:rFonts w:ascii="Arial" w:hAnsi="Arial"/>
          <w:sz w:val="24"/>
        </w:rPr>
        <w:t xml:space="preserve">.)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The Delegate or </w:t>
      </w:r>
      <w:r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roup</w:t>
      </w:r>
      <w:r>
        <w:rPr>
          <w:rFonts w:ascii="Arial" w:hAnsi="Arial"/>
          <w:sz w:val="24"/>
        </w:rPr>
        <w:t xml:space="preserve"> R</w:t>
      </w:r>
      <w:r>
        <w:rPr>
          <w:rFonts w:ascii="Arial" w:hAnsi="Arial"/>
          <w:sz w:val="24"/>
        </w:rPr>
        <w:t>ecords</w:t>
      </w:r>
      <w:r>
        <w:rPr>
          <w:rFonts w:ascii="Arial" w:hAnsi="Arial"/>
          <w:sz w:val="24"/>
        </w:rPr>
        <w:t xml:space="preserve"> C</w:t>
      </w:r>
      <w:r>
        <w:rPr>
          <w:rFonts w:ascii="Arial" w:hAnsi="Arial"/>
          <w:sz w:val="24"/>
        </w:rPr>
        <w:t>oo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dinator</w:t>
      </w:r>
      <w:r>
        <w:rPr>
          <w:rFonts w:ascii="Arial" w:hAnsi="Arial"/>
          <w:sz w:val="24"/>
        </w:rPr>
        <w:t xml:space="preserve"> is responsible for forwarding trademark questions </w:t>
      </w:r>
      <w:r>
        <w:rPr>
          <w:rFonts w:ascii="Arial" w:hAnsi="Arial"/>
          <w:sz w:val="24"/>
        </w:rPr>
        <w:t xml:space="preserve">to WSO for review/approval. </w:t>
      </w:r>
    </w:p>
    <w:p>
      <w:pPr>
        <w:pStyle w:val="ListParagraph"/>
        <w:numPr>
          <w:ilvl w:val="0"/>
          <w:numId w:val="1243877010"/>
        </w:numPr>
        <w:rPr>
          <w:b/>
          <w:rFonts w:ascii="Arial" w:hAnsi="Arial"/>
          <w:sz w:val="24"/>
        </w:rPr>
      </w:pPr>
      <w:r>
        <w:rPr>
          <w:rFonts w:ascii="Arial" w:hAnsi="Arial"/>
          <w:sz w:val="24"/>
        </w:rPr>
        <w:t>Content</w:t>
      </w:r>
      <w:r>
        <w:rPr>
          <w:rFonts w:ascii="Arial" w:hAnsi="Arial"/>
          <w:sz w:val="24"/>
        </w:rPr>
        <w:t xml:space="preserve"> on the </w:t>
      </w:r>
      <w:r>
        <w:rPr>
          <w:rFonts w:ascii="Arial" w:hAnsi="Arial"/>
          <w:sz w:val="24"/>
        </w:rPr>
        <w:t>landing</w:t>
      </w:r>
      <w:r>
        <w:rPr>
          <w:rFonts w:ascii="Arial" w:hAnsi="Arial"/>
          <w:sz w:val="24"/>
        </w:rPr>
        <w:t xml:space="preserve"> page of the web site or any </w:t>
      </w:r>
      <w:r>
        <w:rPr>
          <w:rFonts w:ascii="Arial" w:hAnsi="Arial"/>
          <w:sz w:val="24"/>
        </w:rPr>
        <w:t>content</w:t>
      </w:r>
      <w:r>
        <w:rPr>
          <w:rFonts w:ascii="Arial" w:hAnsi="Arial"/>
          <w:sz w:val="24"/>
        </w:rPr>
        <w:t xml:space="preserve"> not </w:t>
      </w:r>
      <w:r>
        <w:rPr>
          <w:rFonts w:ascii="Arial" w:hAnsi="Arial"/>
          <w:sz w:val="24"/>
        </w:rPr>
        <w:t>specific to</w:t>
      </w:r>
      <w:r>
        <w:rPr>
          <w:rFonts w:ascii="Arial" w:hAnsi="Arial"/>
          <w:sz w:val="24"/>
        </w:rPr>
        <w:t xml:space="preserve"> a </w:t>
      </w:r>
      <w:r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oordinator</w:t>
      </w:r>
      <w:r>
        <w:rPr>
          <w:rFonts w:ascii="Arial" w:hAnsi="Arial"/>
          <w:sz w:val="24"/>
        </w:rPr>
        <w:t>’s page</w:t>
      </w:r>
      <w:r>
        <w:rPr>
          <w:strike/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(i.e. expl</w:t>
      </w:r>
      <w:r>
        <w:rPr>
          <w:rFonts w:ascii="Arial" w:hAnsi="Arial"/>
          <w:sz w:val="24"/>
        </w:rPr>
        <w:t>aining what Al-Anon is) should be</w:t>
      </w:r>
      <w:r>
        <w:rPr>
          <w:rFonts w:ascii="Arial" w:hAnsi="Arial"/>
          <w:sz w:val="24"/>
        </w:rPr>
        <w:t xml:space="preserve"> developed by the Website Committee (see below) and</w:t>
      </w:r>
      <w:r>
        <w:rPr>
          <w:rFonts w:ascii="Arial" w:hAnsi="Arial"/>
          <w:sz w:val="24"/>
        </w:rPr>
        <w:t xml:space="preserve"> approved by</w:t>
      </w:r>
      <w:r>
        <w:rPr>
          <w:rFonts w:ascii="Arial" w:hAnsi="Arial"/>
          <w:sz w:val="24"/>
        </w:rPr>
        <w:t xml:space="preserve"> AWSC fo</w:t>
      </w:r>
      <w:r>
        <w:rPr>
          <w:rFonts w:ascii="Arial" w:hAnsi="Arial"/>
          <w:sz w:val="24"/>
        </w:rPr>
        <w:t>r accuracy and</w:t>
      </w:r>
      <w:r>
        <w:rPr>
          <w:rFonts w:ascii="Arial" w:hAnsi="Arial"/>
          <w:sz w:val="24"/>
        </w:rPr>
        <w:t xml:space="preserve"> generally accepted Al-Anon principles without bias</w:t>
      </w:r>
      <w:r>
        <w:rPr>
          <w:rFonts w:ascii="Arial" w:hAnsi="Arial"/>
          <w:sz w:val="24"/>
        </w:rPr>
        <w:t xml:space="preserve">.  Content provided by Coordinators would be reviewed by </w:t>
      </w:r>
      <w:r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roup</w:t>
      </w:r>
      <w:r>
        <w:rPr>
          <w:rFonts w:ascii="Arial" w:hAnsi="Arial"/>
          <w:sz w:val="24"/>
        </w:rPr>
        <w:t xml:space="preserve"> R</w:t>
      </w:r>
      <w:r>
        <w:rPr>
          <w:rFonts w:ascii="Arial" w:hAnsi="Arial"/>
          <w:sz w:val="24"/>
        </w:rPr>
        <w:t>ecords</w:t>
      </w:r>
      <w:r>
        <w:rPr>
          <w:rFonts w:ascii="Arial" w:hAnsi="Arial"/>
          <w:sz w:val="24"/>
        </w:rPr>
        <w:t xml:space="preserve"> C</w:t>
      </w:r>
      <w:r>
        <w:rPr>
          <w:rFonts w:ascii="Arial" w:hAnsi="Arial"/>
          <w:sz w:val="24"/>
        </w:rPr>
        <w:t>oordinator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approval</w:t>
      </w:r>
      <w:r>
        <w:rPr>
          <w:rFonts w:ascii="Arial" w:hAnsi="Arial"/>
          <w:sz w:val="24"/>
        </w:rPr>
        <w:t xml:space="preserve">.  If the Coordinator has any issues with </w:t>
      </w:r>
      <w:r>
        <w:rPr>
          <w:rFonts w:ascii="Arial" w:hAnsi="Arial"/>
          <w:sz w:val="24"/>
        </w:rPr>
        <w:t xml:space="preserve">the decision of the </w:t>
      </w:r>
      <w:r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roup</w:t>
      </w:r>
      <w:r>
        <w:rPr>
          <w:rFonts w:ascii="Arial" w:hAnsi="Arial"/>
          <w:sz w:val="24"/>
        </w:rPr>
        <w:t xml:space="preserve"> R</w:t>
      </w:r>
      <w:r>
        <w:rPr>
          <w:rFonts w:ascii="Arial" w:hAnsi="Arial"/>
          <w:sz w:val="24"/>
        </w:rPr>
        <w:t>ecords</w:t>
      </w:r>
      <w:r>
        <w:rPr>
          <w:rFonts w:ascii="Arial" w:hAnsi="Arial"/>
          <w:sz w:val="24"/>
        </w:rPr>
        <w:t xml:space="preserve"> C</w:t>
      </w:r>
      <w:r>
        <w:rPr>
          <w:rFonts w:ascii="Arial" w:hAnsi="Arial"/>
          <w:sz w:val="24"/>
        </w:rPr>
        <w:t>oordinator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the AWSC will have the final approval.</w:t>
      </w:r>
    </w:p>
    <w:p>
      <w:pPr>
        <w:pStyle w:val="Normal"/>
        <w:numPr>
          <w:ilvl w:val="0"/>
          <w:numId w:val="12438770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W</w:t>
      </w:r>
      <w:r>
        <w:rPr>
          <w:rFonts w:ascii="Arial" w:hAnsi="Arial"/>
          <w:sz w:val="24"/>
        </w:rPr>
        <w:t>ebmaster is responsib</w:t>
      </w:r>
      <w:r>
        <w:rPr>
          <w:rFonts w:ascii="Arial" w:hAnsi="Arial"/>
          <w:sz w:val="24"/>
        </w:rPr>
        <w:t>le for posting information that the Group Records Coordinator forwards to them.  All informati</w:t>
      </w:r>
      <w:r>
        <w:rPr>
          <w:rFonts w:ascii="Arial" w:hAnsi="Arial"/>
          <w:sz w:val="24"/>
        </w:rPr>
        <w:t>on that is to be posted on the website must be sent to Group Records Coordinator for approval.  See attached flowchart.</w:t>
      </w:r>
    </w:p>
    <w:p>
      <w:pPr>
        <w:pStyle w:val="Normal"/>
        <w:rPr>
          <w:b/>
          <w:rFonts w:ascii="Arial" w:hAnsi="Arial"/>
          <w:sz w:val="20"/>
          <w:szCs w:val="18"/>
        </w:rPr>
      </w:pPr>
    </w:p>
    <w:p>
      <w:pPr>
        <w:pStyle w:val="Normal"/>
      </w:pPr>
      <w:r>
        <w:rPr>
          <w:b/>
          <w:rFonts w:ascii="Arial" w:hAnsi="Arial"/>
          <w:sz w:val="24"/>
        </w:rPr>
        <w:t>Website Committee:</w:t>
      </w:r>
    </w:p>
    <w:p>
      <w:pPr>
        <w:pStyle w:val="Normal"/>
      </w:pPr>
      <w:r>
        <w:rPr>
          <w:b/>
          <w:rFonts w:ascii="Arial" w:hAnsi="Arial"/>
          <w:sz w:val="24"/>
        </w:rPr>
        <w:t>An Area Website Committee should be formed</w:t>
      </w:r>
    </w:p>
    <w:p>
      <w:pPr>
        <w:pStyle w:val="ListParagraph"/>
        <w:numPr>
          <w:ilvl w:val="0"/>
          <w:numId w:val="60458139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Committee should be comprised of</w:t>
      </w:r>
      <w:r>
        <w:rPr>
          <w:rFonts w:ascii="Arial" w:hAnsi="Arial"/>
          <w:sz w:val="24"/>
        </w:rPr>
        <w:t xml:space="preserve"> Current Group Records Coordinator, the current A</w:t>
      </w:r>
      <w:r>
        <w:rPr>
          <w:rFonts w:ascii="Arial" w:hAnsi="Arial"/>
          <w:sz w:val="24"/>
        </w:rPr>
        <w:t xml:space="preserve">l-Anon </w:t>
      </w:r>
      <w:r>
        <w:rPr>
          <w:rFonts w:ascii="Arial" w:hAnsi="Arial"/>
          <w:sz w:val="24"/>
        </w:rPr>
        <w:t>Inform</w:t>
      </w:r>
      <w:r>
        <w:rPr>
          <w:rFonts w:ascii="Arial" w:hAnsi="Arial"/>
          <w:sz w:val="24"/>
        </w:rPr>
        <w:t xml:space="preserve">ation 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ervice</w:t>
      </w:r>
      <w:r>
        <w:rPr>
          <w:rFonts w:ascii="Arial" w:hAnsi="Arial"/>
          <w:sz w:val="24"/>
        </w:rPr>
        <w:t xml:space="preserve"> Coordinato</w:t>
      </w:r>
      <w:r>
        <w:rPr>
          <w:rFonts w:ascii="Arial" w:hAnsi="Arial"/>
          <w:sz w:val="24"/>
        </w:rPr>
        <w:t>r, the current Webmaster</w:t>
      </w:r>
      <w:r>
        <w:rPr>
          <w:rFonts w:ascii="Arial" w:hAnsi="Arial"/>
          <w:sz w:val="24"/>
        </w:rPr>
        <w:t>, the P</w:t>
      </w:r>
      <w:r>
        <w:rPr>
          <w:rFonts w:ascii="Arial" w:hAnsi="Arial"/>
          <w:sz w:val="24"/>
        </w:rPr>
        <w:t xml:space="preserve">ublic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utreach</w:t>
      </w:r>
      <w:r>
        <w:rPr>
          <w:rFonts w:ascii="Arial" w:hAnsi="Arial"/>
          <w:sz w:val="24"/>
        </w:rPr>
        <w:t xml:space="preserve"> Coordinator,</w:t>
      </w:r>
      <w:r>
        <w:rPr>
          <w:rFonts w:ascii="Arial" w:hAnsi="Arial"/>
          <w:sz w:val="24"/>
        </w:rPr>
        <w:t xml:space="preserve"> and one other</w:t>
      </w:r>
      <w:r>
        <w:rPr>
          <w:rFonts w:ascii="Arial" w:hAnsi="Arial"/>
          <w:sz w:val="24"/>
        </w:rPr>
        <w:t xml:space="preserve"> member with some interest and</w:t>
      </w:r>
      <w:r>
        <w:rPr>
          <w:rFonts w:ascii="Arial" w:hAnsi="Arial"/>
          <w:sz w:val="24"/>
        </w:rPr>
        <w:t>/or</w:t>
      </w:r>
      <w:r>
        <w:rPr>
          <w:rFonts w:ascii="Arial" w:hAnsi="Arial"/>
          <w:sz w:val="24"/>
        </w:rPr>
        <w:t xml:space="preserve"> expertise</w:t>
      </w:r>
      <w:r>
        <w:rPr>
          <w:rFonts w:ascii="Arial" w:hAnsi="Arial"/>
          <w:sz w:val="24"/>
        </w:rPr>
        <w:t xml:space="preserve">. If needed, the voluntary web designer could be </w:t>
      </w:r>
      <w:r>
        <w:rPr>
          <w:rFonts w:ascii="Arial" w:hAnsi="Arial"/>
          <w:sz w:val="24"/>
        </w:rPr>
        <w:t>asked to attend if he/she is available.</w:t>
      </w:r>
    </w:p>
    <w:p>
      <w:pPr>
        <w:pStyle w:val="ListParagraph"/>
        <w:numPr>
          <w:ilvl w:val="0"/>
          <w:numId w:val="60458139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Website Committee should</w:t>
      </w:r>
      <w:r>
        <w:rPr>
          <w:rFonts w:ascii="Arial" w:hAnsi="Arial"/>
          <w:sz w:val="24"/>
        </w:rPr>
        <w:t xml:space="preserve"> meet </w:t>
      </w:r>
      <w:r>
        <w:rPr>
          <w:u w:val="single"/>
          <w:rFonts w:ascii="Arial" w:hAnsi="Arial"/>
          <w:sz w:val="24"/>
        </w:rPr>
        <w:t>at leas</w:t>
      </w:r>
      <w:r>
        <w:rPr>
          <w:u w:val="single"/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annually</w:t>
      </w:r>
      <w:r>
        <w:rPr>
          <w:rFonts w:ascii="Arial" w:hAnsi="Arial"/>
          <w:sz w:val="24"/>
        </w:rPr>
        <w:t xml:space="preserve">, more often </w:t>
      </w:r>
      <w:r>
        <w:rPr>
          <w:rFonts w:ascii="Arial" w:hAnsi="Arial"/>
          <w:sz w:val="24"/>
        </w:rPr>
        <w:t>as</w:t>
      </w:r>
      <w:r>
        <w:rPr>
          <w:rFonts w:ascii="Arial" w:hAnsi="Arial"/>
          <w:sz w:val="24"/>
        </w:rPr>
        <w:t xml:space="preserve"> necessary.</w:t>
      </w:r>
    </w:p>
    <w:p>
      <w:pPr>
        <w:pStyle w:val="ListParagraph"/>
        <w:numPr>
          <w:ilvl w:val="0"/>
          <w:numId w:val="604581397"/>
        </w:numPr>
      </w:pPr>
      <w:r>
        <w:rPr>
          <w:rFonts w:ascii="Arial" w:hAnsi="Arial"/>
          <w:sz w:val="24"/>
        </w:rPr>
        <w:t>Responsibilities of the Website Committee:</w:t>
      </w:r>
    </w:p>
    <w:p>
      <w:pPr>
        <w:pStyle w:val="ListParagraph"/>
        <w:numPr>
          <w:ilvl w:val="1"/>
          <w:numId w:val="604581397"/>
        </w:numPr>
      </w:pPr>
      <w:r>
        <w:rPr>
          <w:rFonts w:ascii="Arial" w:hAnsi="Arial"/>
        </w:rPr>
        <w:t>To periodically review</w:t>
      </w:r>
      <w:r>
        <w:rPr>
          <w:rFonts w:ascii="Arial" w:hAnsi="Arial"/>
        </w:rPr>
        <w:t xml:space="preserve"> non-coordinator</w:t>
      </w:r>
      <w:r>
        <w:rPr>
          <w:rFonts w:ascii="Arial" w:hAnsi="Arial"/>
        </w:rPr>
        <w:t xml:space="preserve"> content for timeliness and</w:t>
      </w:r>
      <w:r>
        <w:rPr>
          <w:rFonts w:ascii="Arial" w:hAnsi="Arial"/>
        </w:rPr>
        <w:t xml:space="preserve"> appropriateness</w:t>
      </w:r>
    </w:p>
    <w:p>
      <w:pPr>
        <w:pStyle w:val="ListParagraph"/>
        <w:numPr>
          <w:ilvl w:val="1"/>
          <w:numId w:val="604581397"/>
        </w:numPr>
        <w:rPr>
          <w:rFonts w:ascii="Arial" w:hAnsi="Arial"/>
        </w:rPr>
      </w:pPr>
      <w:r>
        <w:rPr>
          <w:rFonts w:ascii="Arial" w:hAnsi="Arial"/>
        </w:rPr>
        <w:t>To make sugge</w:t>
      </w:r>
      <w:r>
        <w:rPr>
          <w:rFonts w:ascii="Arial" w:hAnsi="Arial"/>
        </w:rPr>
        <w:t>stions for improvement</w:t>
      </w:r>
    </w:p>
    <w:p>
      <w:pPr>
        <w:pStyle w:val="ListParagraph"/>
        <w:numPr>
          <w:ilvl w:val="1"/>
          <w:numId w:val="604581397"/>
        </w:numPr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 xml:space="preserve">o </w:t>
      </w:r>
      <w:r>
        <w:rPr>
          <w:rFonts w:ascii="Arial" w:hAnsi="Arial"/>
        </w:rPr>
        <w:t>ensure t</w:t>
      </w:r>
      <w:r>
        <w:rPr>
          <w:rFonts w:ascii="Arial" w:hAnsi="Arial"/>
        </w:rPr>
        <w:t xml:space="preserve">he </w:t>
      </w:r>
      <w:r>
        <w:rPr>
          <w:rFonts w:ascii="Arial" w:hAnsi="Arial"/>
        </w:rPr>
        <w:t>landing page and fin</w:t>
      </w:r>
      <w:r>
        <w:rPr>
          <w:rFonts w:ascii="Arial" w:hAnsi="Arial"/>
        </w:rPr>
        <w:t>d a meeting</w:t>
      </w:r>
      <w:r>
        <w:rPr>
          <w:rFonts w:ascii="Arial" w:hAnsi="Arial"/>
        </w:rPr>
        <w:t xml:space="preserve"> page are fre</w:t>
      </w:r>
      <w:r>
        <w:rPr>
          <w:rFonts w:ascii="Arial" w:hAnsi="Arial"/>
        </w:rPr>
        <w:t>e of Al-Anon ja</w:t>
      </w:r>
      <w:r>
        <w:rPr>
          <w:rFonts w:ascii="Arial" w:hAnsi="Arial"/>
        </w:rPr>
        <w:t>r</w:t>
      </w:r>
      <w:r>
        <w:rPr>
          <w:rFonts w:ascii="Arial" w:hAnsi="Arial"/>
        </w:rPr>
        <w:t>gon</w:t>
      </w:r>
    </w:p>
    <w:p>
      <w:pPr>
        <w:pStyle w:val="ListParagraph"/>
        <w:numPr>
          <w:ilvl w:val="1"/>
          <w:numId w:val="604581397"/>
        </w:numPr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</w:rPr>
        <w:t xml:space="preserve">nnual </w:t>
      </w:r>
      <w:r>
        <w:rPr>
          <w:rFonts w:ascii="Arial" w:hAnsi="Arial"/>
        </w:rPr>
        <w:t>report/de</w:t>
      </w:r>
      <w:r>
        <w:rPr>
          <w:rFonts w:ascii="Arial" w:hAnsi="Arial"/>
        </w:rPr>
        <w:t>monstration to the Assembly</w:t>
      </w:r>
    </w:p>
    <w:sectPr>
      <w:pgSz w:w="12240" w:h="15840"/>
      <w:pgMar w:left="1440" w:right="1440" w:top="540" w:bottom="36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libri Light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04581397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243877010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857381157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127314796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604581397">
    <w:abstractNumId w:val="604581397"/>
  </w:num>
  <w:num w:numId="1243877010">
    <w:abstractNumId w:val="1243877010"/>
  </w:num>
  <w:num w:numId="1857381157">
    <w:abstractNumId w:val="1857381157"/>
  </w:num>
  <w:num w:numId="2127314796">
    <w:abstractNumId w:val="212731479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